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39685" w14:textId="77777777" w:rsidR="00384F3F" w:rsidRPr="00F856E2" w:rsidRDefault="00384F3F" w:rsidP="00384F3F">
      <w:pPr>
        <w:widowControl w:val="0"/>
        <w:autoSpaceDE w:val="0"/>
        <w:autoSpaceDN w:val="0"/>
        <w:adjustRightInd w:val="0"/>
        <w:spacing w:after="120" w:line="320" w:lineRule="atLeast"/>
      </w:pPr>
    </w:p>
    <w:p w14:paraId="35822F87" w14:textId="77777777" w:rsidR="00384F3F" w:rsidRPr="00F856E2" w:rsidRDefault="00384F3F" w:rsidP="00F856E2">
      <w:pPr>
        <w:pStyle w:val="Heading1"/>
      </w:pPr>
      <w:r w:rsidRPr="00F856E2">
        <w:t>University of Missouri</w:t>
      </w:r>
    </w:p>
    <w:p w14:paraId="5E662542" w14:textId="77777777" w:rsidR="00384F3F" w:rsidRPr="00F856E2" w:rsidRDefault="00384F3F" w:rsidP="00384F3F">
      <w:pPr>
        <w:widowControl w:val="0"/>
        <w:autoSpaceDE w:val="0"/>
        <w:autoSpaceDN w:val="0"/>
        <w:adjustRightInd w:val="0"/>
        <w:spacing w:after="80" w:line="320" w:lineRule="atLeast"/>
        <w:rPr>
          <w:b/>
          <w:sz w:val="32"/>
          <w:szCs w:val="32"/>
        </w:rPr>
      </w:pPr>
      <w:r w:rsidRPr="00F856E2">
        <w:rPr>
          <w:b/>
          <w:sz w:val="32"/>
          <w:szCs w:val="32"/>
        </w:rPr>
        <w:t>AAUP Chapter Bylaws</w:t>
      </w:r>
    </w:p>
    <w:p w14:paraId="0FB03F4E" w14:textId="77777777" w:rsidR="00384F3F" w:rsidRPr="00F856E2" w:rsidRDefault="00384F3F" w:rsidP="00384F3F">
      <w:pPr>
        <w:widowControl w:val="0"/>
        <w:autoSpaceDE w:val="0"/>
        <w:autoSpaceDN w:val="0"/>
        <w:adjustRightInd w:val="0"/>
        <w:spacing w:after="80" w:line="320" w:lineRule="atLeast"/>
        <w:rPr>
          <w:b/>
          <w:color w:val="426565"/>
          <w:sz w:val="32"/>
          <w:szCs w:val="32"/>
        </w:rPr>
      </w:pPr>
    </w:p>
    <w:p w14:paraId="77793D25" w14:textId="77777777" w:rsidR="00384F3F" w:rsidRPr="00F856E2" w:rsidRDefault="00384F3F" w:rsidP="00F856E2">
      <w:pPr>
        <w:pStyle w:val="Heading1"/>
      </w:pPr>
      <w:r w:rsidRPr="00F856E2">
        <w:t>Article I: Name</w:t>
      </w:r>
    </w:p>
    <w:p w14:paraId="012B9BEC" w14:textId="77777777" w:rsidR="00384F3F" w:rsidRPr="00F856E2" w:rsidRDefault="00384F3F" w:rsidP="00384F3F">
      <w:pPr>
        <w:widowControl w:val="0"/>
        <w:autoSpaceDE w:val="0"/>
        <w:autoSpaceDN w:val="0"/>
        <w:adjustRightInd w:val="0"/>
        <w:spacing w:after="240" w:line="320" w:lineRule="atLeast"/>
      </w:pPr>
      <w:r w:rsidRPr="00F856E2">
        <w:t>The name of this organization is the University of Missouri chapter of the American Association of University Professors (AAUP).</w:t>
      </w:r>
    </w:p>
    <w:p w14:paraId="01095A5F" w14:textId="77777777" w:rsidR="00384F3F" w:rsidRPr="00F856E2" w:rsidRDefault="00384F3F" w:rsidP="00F856E2">
      <w:pPr>
        <w:pStyle w:val="Heading1"/>
      </w:pPr>
      <w:r w:rsidRPr="00F856E2">
        <w:t>Article II: Purposes</w:t>
      </w:r>
    </w:p>
    <w:p w14:paraId="5EDC9360" w14:textId="77777777" w:rsidR="00384F3F" w:rsidRPr="00F856E2" w:rsidRDefault="00384F3F" w:rsidP="00384F3F">
      <w:pPr>
        <w:widowControl w:val="0"/>
        <w:autoSpaceDE w:val="0"/>
        <w:autoSpaceDN w:val="0"/>
        <w:adjustRightInd w:val="0"/>
        <w:spacing w:after="240" w:line="320" w:lineRule="atLeast"/>
      </w:pPr>
      <w:r w:rsidRPr="00F856E2">
        <w:t>The purposes of this chapter are to:</w:t>
      </w:r>
    </w:p>
    <w:p w14:paraId="72D9D033" w14:textId="2D21C0DB" w:rsidR="001E5D74" w:rsidRPr="00F856E2" w:rsidRDefault="001E5D74" w:rsidP="001E5D74">
      <w:pPr>
        <w:widowControl w:val="0"/>
        <w:autoSpaceDE w:val="0"/>
        <w:autoSpaceDN w:val="0"/>
        <w:adjustRightInd w:val="0"/>
        <w:spacing w:after="240" w:line="320" w:lineRule="atLeast"/>
      </w:pPr>
      <w:r>
        <w:t>1</w:t>
      </w:r>
      <w:r w:rsidRPr="00F856E2">
        <w:t>. Defend academic freedom at the University of Missouri and throughout academe;</w:t>
      </w:r>
    </w:p>
    <w:p w14:paraId="59443D08" w14:textId="0177943F" w:rsidR="001E5D74" w:rsidRPr="00F856E2" w:rsidRDefault="001E5D74" w:rsidP="001E5D74">
      <w:pPr>
        <w:widowControl w:val="0"/>
        <w:autoSpaceDE w:val="0"/>
        <w:autoSpaceDN w:val="0"/>
        <w:adjustRightInd w:val="0"/>
        <w:spacing w:after="240" w:line="320" w:lineRule="atLeast"/>
      </w:pPr>
      <w:r>
        <w:t>2</w:t>
      </w:r>
      <w:r w:rsidRPr="00F856E2">
        <w:t>. Encourage faculty participation in governance at the University of Missouri;</w:t>
      </w:r>
    </w:p>
    <w:p w14:paraId="1385ED6A" w14:textId="0BA67AA7" w:rsidR="001E5D74" w:rsidRDefault="001E5D74" w:rsidP="00384F3F">
      <w:pPr>
        <w:widowControl w:val="0"/>
        <w:autoSpaceDE w:val="0"/>
        <w:autoSpaceDN w:val="0"/>
        <w:adjustRightInd w:val="0"/>
        <w:spacing w:after="240" w:line="320" w:lineRule="atLeast"/>
      </w:pPr>
      <w:r>
        <w:t>3. Promote the recruitment and retention of underrepresented faculty on campus;</w:t>
      </w:r>
    </w:p>
    <w:p w14:paraId="3E3AF3C1" w14:textId="6B88AFC5" w:rsidR="001E5D74" w:rsidRPr="00F856E2" w:rsidRDefault="001E5D74" w:rsidP="001E5D74">
      <w:pPr>
        <w:widowControl w:val="0"/>
        <w:autoSpaceDE w:val="0"/>
        <w:autoSpaceDN w:val="0"/>
        <w:adjustRightInd w:val="0"/>
        <w:spacing w:after="240" w:line="320" w:lineRule="atLeast"/>
      </w:pPr>
      <w:r>
        <w:t>4</w:t>
      </w:r>
      <w:r w:rsidRPr="00F856E2">
        <w:t xml:space="preserve">. Protect and advance the professional status and interests of all </w:t>
      </w:r>
      <w:r>
        <w:t xml:space="preserve">University of Missouri </w:t>
      </w:r>
      <w:r w:rsidRPr="00F856E2">
        <w:t>faculty including contingent faculty and graduate instructors;</w:t>
      </w:r>
    </w:p>
    <w:p w14:paraId="4F0EBD4D" w14:textId="314C75D6" w:rsidR="00384F3F" w:rsidRPr="00F856E2" w:rsidRDefault="001E5D74" w:rsidP="00384F3F">
      <w:pPr>
        <w:widowControl w:val="0"/>
        <w:autoSpaceDE w:val="0"/>
        <w:autoSpaceDN w:val="0"/>
        <w:adjustRightInd w:val="0"/>
        <w:spacing w:after="240" w:line="320" w:lineRule="atLeast"/>
      </w:pPr>
      <w:r>
        <w:t>5</w:t>
      </w:r>
      <w:r w:rsidR="00384F3F" w:rsidRPr="00F856E2">
        <w:t>. Support the policies and goals of the Association as set forth in Article 1 of the AAUP constitution, and in all matters act in harmony with the principles and procedures of the national Association and its constitution;</w:t>
      </w:r>
    </w:p>
    <w:p w14:paraId="03810207" w14:textId="374C2B0F" w:rsidR="00384F3F" w:rsidRPr="00F856E2" w:rsidRDefault="001E5D74" w:rsidP="00384F3F">
      <w:pPr>
        <w:widowControl w:val="0"/>
        <w:autoSpaceDE w:val="0"/>
        <w:autoSpaceDN w:val="0"/>
        <w:adjustRightInd w:val="0"/>
        <w:spacing w:after="240" w:line="320" w:lineRule="atLeast"/>
      </w:pPr>
      <w:r>
        <w:t>6</w:t>
      </w:r>
      <w:r w:rsidR="00384F3F" w:rsidRPr="00F856E2">
        <w:t>. Facilitate the cooperation of teachers and research scholars in universities and colleges, and in professional schools, for the promotion of the interests of higher education and research, and in general to increase the usefulness and advance the standards, ideals, and welfare of the profession</w:t>
      </w:r>
      <w:r w:rsidR="002566A8">
        <w:t>;</w:t>
      </w:r>
    </w:p>
    <w:p w14:paraId="305E4F60" w14:textId="3F528B5C" w:rsidR="00384F3F" w:rsidRPr="00F856E2" w:rsidRDefault="001E5D74" w:rsidP="00384F3F">
      <w:pPr>
        <w:widowControl w:val="0"/>
        <w:autoSpaceDE w:val="0"/>
        <w:autoSpaceDN w:val="0"/>
        <w:adjustRightInd w:val="0"/>
        <w:spacing w:after="240" w:line="320" w:lineRule="atLeast"/>
      </w:pPr>
      <w:r>
        <w:t>7</w:t>
      </w:r>
      <w:r w:rsidR="00384F3F" w:rsidRPr="00F856E2">
        <w:t>. Facilitate the dissemination of information on higher education principles and practices;</w:t>
      </w:r>
    </w:p>
    <w:p w14:paraId="2D17EF0B" w14:textId="4319D065" w:rsidR="00384F3F" w:rsidRPr="00F856E2" w:rsidRDefault="001E5D74" w:rsidP="00384F3F">
      <w:pPr>
        <w:widowControl w:val="0"/>
        <w:autoSpaceDE w:val="0"/>
        <w:autoSpaceDN w:val="0"/>
        <w:adjustRightInd w:val="0"/>
        <w:spacing w:after="240" w:line="320" w:lineRule="atLeast"/>
      </w:pPr>
      <w:r>
        <w:t>8</w:t>
      </w:r>
      <w:r w:rsidR="00384F3F" w:rsidRPr="00F856E2">
        <w:t>. Inform the academic community about AAUP standards and policy statements; and</w:t>
      </w:r>
    </w:p>
    <w:p w14:paraId="0A3A3252" w14:textId="08F8558C" w:rsidR="00384F3F" w:rsidRPr="00F856E2" w:rsidRDefault="001E5D74" w:rsidP="00384F3F">
      <w:pPr>
        <w:widowControl w:val="0"/>
        <w:autoSpaceDE w:val="0"/>
        <w:autoSpaceDN w:val="0"/>
        <w:adjustRightInd w:val="0"/>
        <w:spacing w:after="240" w:line="320" w:lineRule="atLeast"/>
      </w:pPr>
      <w:r>
        <w:t>9</w:t>
      </w:r>
      <w:r w:rsidR="00384F3F" w:rsidRPr="00F856E2">
        <w:t>. Develop necessary and proper chapter programs for the accomplishment of the aforementioned purposes.</w:t>
      </w:r>
    </w:p>
    <w:p w14:paraId="75A9258A" w14:textId="77777777" w:rsidR="00384F3F" w:rsidRPr="00F856E2" w:rsidRDefault="00384F3F" w:rsidP="00384F3F">
      <w:pPr>
        <w:widowControl w:val="0"/>
        <w:autoSpaceDE w:val="0"/>
        <w:autoSpaceDN w:val="0"/>
        <w:adjustRightInd w:val="0"/>
        <w:spacing w:after="240" w:line="320" w:lineRule="atLeast"/>
      </w:pPr>
      <w:r w:rsidRPr="00F856E2">
        <w:t xml:space="preserve">In furtherance of the purposes described above, but not in limitation thereof, the chapter shall have power to conduct studies; to disseminate statistics and other information; to engage in appropriate fundraising activities; to conduct promotional activities, including </w:t>
      </w:r>
      <w:r w:rsidRPr="00F856E2">
        <w:lastRenderedPageBreak/>
        <w:t>advertising and publicity, in or by any suitable manner of media; to hold such property as is necessary to accomplish its purposes; and to employ individuals to further its purposes under Article II. This chapter is organized and operated for the above stated purposes, and for other nonprofit purposes. No part of its assets, income, or profits shall be distributable to, or inure to the benefit of, any individual, except in consideration of services rendered.</w:t>
      </w:r>
    </w:p>
    <w:p w14:paraId="75121059" w14:textId="7424F90B" w:rsidR="00384F3F" w:rsidRPr="00F856E2" w:rsidRDefault="00384F3F" w:rsidP="00F856E2">
      <w:pPr>
        <w:pStyle w:val="Heading1"/>
      </w:pPr>
      <w:r w:rsidRPr="00F856E2">
        <w:t>Article III: Members</w:t>
      </w:r>
      <w:r w:rsidR="00927D29">
        <w:t>hip &amp; Voting Rights</w:t>
      </w:r>
    </w:p>
    <w:p w14:paraId="510A11DA" w14:textId="77777777" w:rsidR="00384F3F" w:rsidRPr="00B06424" w:rsidRDefault="00384F3F" w:rsidP="00CF2BE3">
      <w:pPr>
        <w:pStyle w:val="BodyText"/>
        <w:rPr>
          <w:b w:val="0"/>
        </w:rPr>
      </w:pPr>
      <w:r w:rsidRPr="00B06424">
        <w:rPr>
          <w:b w:val="0"/>
        </w:rPr>
        <w:t xml:space="preserve">Eligibility for membership in this chapter shall extend to all current and retired faculty members and graduate students at the University of Missouri who are national members of the American Association of University Professors, including associate members. All chapter members may vote in chapter matters. </w:t>
      </w:r>
    </w:p>
    <w:p w14:paraId="0A5BCB37" w14:textId="77777777" w:rsidR="00384F3F" w:rsidRPr="00F856E2" w:rsidRDefault="00384F3F" w:rsidP="00F856E2">
      <w:pPr>
        <w:pStyle w:val="Heading1"/>
      </w:pPr>
      <w:r w:rsidRPr="00F856E2">
        <w:t>Article IV: Officers and Organization</w:t>
      </w:r>
    </w:p>
    <w:p w14:paraId="7E8FA97C" w14:textId="34FCB6E1" w:rsidR="00384F3F" w:rsidRPr="00F856E2" w:rsidRDefault="00384F3F" w:rsidP="00384F3F">
      <w:pPr>
        <w:widowControl w:val="0"/>
        <w:autoSpaceDE w:val="0"/>
        <w:autoSpaceDN w:val="0"/>
        <w:adjustRightInd w:val="0"/>
        <w:spacing w:after="240" w:line="320" w:lineRule="atLeast"/>
      </w:pPr>
      <w:r w:rsidRPr="00F856E2">
        <w:t>The officers of this organization shall be the president, two co-vice presidents, secretary</w:t>
      </w:r>
      <w:r w:rsidR="009D33F0">
        <w:t>,</w:t>
      </w:r>
      <w:r w:rsidRPr="00F856E2">
        <w:t xml:space="preserve"> and treasurer. The term of office shall be two years. Officers may serve no more than two consecutive terms.</w:t>
      </w:r>
    </w:p>
    <w:p w14:paraId="6865F633" w14:textId="77777777" w:rsidR="00384F3F" w:rsidRPr="00F856E2" w:rsidRDefault="00384F3F" w:rsidP="00384F3F">
      <w:pPr>
        <w:widowControl w:val="0"/>
        <w:autoSpaceDE w:val="0"/>
        <w:autoSpaceDN w:val="0"/>
        <w:adjustRightInd w:val="0"/>
        <w:spacing w:after="240" w:line="320" w:lineRule="atLeast"/>
      </w:pPr>
      <w:r w:rsidRPr="00F856E2">
        <w:rPr>
          <w:b/>
        </w:rPr>
        <w:t>President:</w:t>
      </w:r>
      <w:r w:rsidRPr="00F856E2">
        <w:t xml:space="preserve"> The duties of the president shall include carrying out the policies of the chapter, appointing all committees of the chapter, exercising general supervision over the activities of the chapter, and presiding at meetings of the chapter and executive </w:t>
      </w:r>
      <w:r w:rsidRPr="001E5D74">
        <w:t>committee or to delegate any of these responsibilities to another officer. The president</w:t>
      </w:r>
      <w:r w:rsidRPr="00F856E2">
        <w:t xml:space="preserve"> shall be a member ex officio of all committees.</w:t>
      </w:r>
    </w:p>
    <w:p w14:paraId="2AA301FB" w14:textId="58997240" w:rsidR="00384F3F" w:rsidRPr="00F856E2" w:rsidRDefault="00384F3F" w:rsidP="00384F3F">
      <w:pPr>
        <w:widowControl w:val="0"/>
        <w:autoSpaceDE w:val="0"/>
        <w:autoSpaceDN w:val="0"/>
        <w:adjustRightInd w:val="0"/>
        <w:spacing w:after="240" w:line="320" w:lineRule="atLeast"/>
      </w:pPr>
      <w:r w:rsidRPr="00F856E2">
        <w:rPr>
          <w:b/>
        </w:rPr>
        <w:t>Co-vice presidents:</w:t>
      </w:r>
      <w:r w:rsidRPr="00F856E2">
        <w:t xml:space="preserve"> The duties of the co-vice presidents shall include those usually appertaining to the office and those delegated by the president. In the absence of the president, the </w:t>
      </w:r>
      <w:r w:rsidR="00DF7C8D">
        <w:t>co-</w:t>
      </w:r>
      <w:r w:rsidRPr="00F856E2">
        <w:t>vice presidents shall serve in the president's stead.</w:t>
      </w:r>
    </w:p>
    <w:p w14:paraId="4A8FD2E6" w14:textId="0BE1EF70" w:rsidR="00384F3F" w:rsidRPr="00F856E2" w:rsidRDefault="00384F3F" w:rsidP="00384F3F">
      <w:pPr>
        <w:widowControl w:val="0"/>
        <w:autoSpaceDE w:val="0"/>
        <w:autoSpaceDN w:val="0"/>
        <w:adjustRightInd w:val="0"/>
        <w:spacing w:after="240" w:line="320" w:lineRule="atLeast"/>
      </w:pPr>
      <w:r w:rsidRPr="00F856E2">
        <w:rPr>
          <w:b/>
        </w:rPr>
        <w:t>Secretary:</w:t>
      </w:r>
      <w:r w:rsidRPr="00F856E2">
        <w:t xml:space="preserve"> The duties of the secretary shall include keeping a record of all proceedings and correspondence of the chapter, certifying chapter delegates to the Association's annual meeting, preparing or overseeing the preparation of newsletters for distribution to the faculty if such shall be desired, </w:t>
      </w:r>
      <w:r w:rsidR="005448E2">
        <w:t xml:space="preserve">and </w:t>
      </w:r>
      <w:r w:rsidRPr="00F856E2">
        <w:t xml:space="preserve">maintaining official contact with the Association. It shall be the duty of the secretary to provide the secretary-treasurer of the Association the names of the officers of the chapter and the chapter bylaws and to conduct the correspondence of the chapter with the secretary-treasurer. In the absence of the president and </w:t>
      </w:r>
      <w:r w:rsidR="00DF7C8D">
        <w:t>co-</w:t>
      </w:r>
      <w:r w:rsidRPr="00F856E2">
        <w:t>vice president</w:t>
      </w:r>
      <w:r w:rsidR="002E4C59" w:rsidRPr="001E5D74">
        <w:t>s</w:t>
      </w:r>
      <w:r w:rsidRPr="00F856E2">
        <w:t>, the secretary shall preside at meetings of the chapter.</w:t>
      </w:r>
    </w:p>
    <w:p w14:paraId="0A9A9DCC" w14:textId="7152864C" w:rsidR="00384F3F" w:rsidRPr="00F856E2" w:rsidRDefault="00384F3F" w:rsidP="00384F3F">
      <w:pPr>
        <w:widowControl w:val="0"/>
        <w:autoSpaceDE w:val="0"/>
        <w:autoSpaceDN w:val="0"/>
        <w:adjustRightInd w:val="0"/>
        <w:spacing w:after="240" w:line="320" w:lineRule="atLeast"/>
      </w:pPr>
      <w:r w:rsidRPr="00F856E2">
        <w:rPr>
          <w:b/>
        </w:rPr>
        <w:t>Treasurer:</w:t>
      </w:r>
      <w:r w:rsidRPr="00F856E2">
        <w:t xml:space="preserve"> The treasurer shall keep an accurate record of all funds received and disbursed. At the request of the executive committee, the treasurer shall prepare an annual chapter budget and report of finances, and submit them for approval. It shall be the duty of the treasurer to remit to the Association and/or to the applicable state </w:t>
      </w:r>
      <w:r w:rsidRPr="00F856E2">
        <w:lastRenderedPageBreak/>
        <w:t xml:space="preserve">conference any dues collected on behalf of the Association and/or conference. In the absence of the president, </w:t>
      </w:r>
      <w:r w:rsidR="00AD0280">
        <w:t>co-</w:t>
      </w:r>
      <w:r w:rsidRPr="00F856E2">
        <w:t>vice president</w:t>
      </w:r>
      <w:r w:rsidR="00AD0280">
        <w:t>s</w:t>
      </w:r>
      <w:r w:rsidRPr="00F856E2">
        <w:t>, and secretary, the treasurer shall preside at meetings of the chapter.</w:t>
      </w:r>
    </w:p>
    <w:p w14:paraId="68A43F39" w14:textId="77777777" w:rsidR="00384F3F" w:rsidRPr="00F856E2" w:rsidRDefault="00384F3F" w:rsidP="00384F3F">
      <w:pPr>
        <w:widowControl w:val="0"/>
        <w:autoSpaceDE w:val="0"/>
        <w:autoSpaceDN w:val="0"/>
        <w:adjustRightInd w:val="0"/>
        <w:spacing w:after="240" w:line="320" w:lineRule="atLeast"/>
      </w:pPr>
      <w:r w:rsidRPr="00F856E2">
        <w:t>When an officer has resigned or is disqualified, the office shall be filled by a special election of the chapter, which shall be held as promptly as is feasible. The executive committee is empowered to fill vacancies in any elective office until a special election is held. The person so elected shall hold office for the remainder of the term.</w:t>
      </w:r>
    </w:p>
    <w:p w14:paraId="001A5CAE" w14:textId="77777777" w:rsidR="00384F3F" w:rsidRPr="00F856E2" w:rsidRDefault="00384F3F" w:rsidP="00F856E2">
      <w:pPr>
        <w:pStyle w:val="Heading1"/>
      </w:pPr>
      <w:r w:rsidRPr="00F856E2">
        <w:t>Article V: Dues</w:t>
      </w:r>
    </w:p>
    <w:p w14:paraId="0E623311" w14:textId="77777777" w:rsidR="00384F3F" w:rsidRPr="00F856E2" w:rsidRDefault="00384F3F" w:rsidP="00384F3F">
      <w:pPr>
        <w:widowControl w:val="0"/>
        <w:autoSpaceDE w:val="0"/>
        <w:autoSpaceDN w:val="0"/>
        <w:adjustRightInd w:val="0"/>
        <w:spacing w:after="240" w:line="320" w:lineRule="atLeast"/>
      </w:pPr>
      <w:r w:rsidRPr="00F856E2">
        <w:t>The chapter may establish chapter dues. Any chapter dues will be established by a secret ballot vote conducted among voting chapter members. The vote may be conducted either by mail ballot or, after reasonable notice, at a regular or special membership meeting. Chapter members must pay current AAUP dues, any mandatory conference dues, and chapter dues.</w:t>
      </w:r>
    </w:p>
    <w:p w14:paraId="684DBAF6" w14:textId="77777777" w:rsidR="00384F3F" w:rsidRPr="00F856E2" w:rsidRDefault="00384F3F" w:rsidP="00F856E2">
      <w:pPr>
        <w:pStyle w:val="Heading1"/>
      </w:pPr>
      <w:r w:rsidRPr="00F856E2">
        <w:t>Article VI: Committees</w:t>
      </w:r>
    </w:p>
    <w:p w14:paraId="090A68E3" w14:textId="77777777" w:rsidR="00384F3F" w:rsidRPr="00C03102" w:rsidRDefault="00384F3F" w:rsidP="00384F3F">
      <w:pPr>
        <w:widowControl w:val="0"/>
        <w:autoSpaceDE w:val="0"/>
        <w:autoSpaceDN w:val="0"/>
        <w:adjustRightInd w:val="0"/>
        <w:spacing w:after="60" w:line="320" w:lineRule="atLeast"/>
        <w:rPr>
          <w:b/>
          <w:sz w:val="26"/>
          <w:szCs w:val="26"/>
        </w:rPr>
      </w:pPr>
      <w:r w:rsidRPr="00C03102">
        <w:rPr>
          <w:b/>
          <w:sz w:val="26"/>
          <w:szCs w:val="26"/>
        </w:rPr>
        <w:t>A. Executive Committee</w:t>
      </w:r>
    </w:p>
    <w:p w14:paraId="6F667945" w14:textId="3D42E609" w:rsidR="00384F3F" w:rsidRPr="00B06424" w:rsidRDefault="00384F3F" w:rsidP="00384F3F">
      <w:pPr>
        <w:widowControl w:val="0"/>
        <w:autoSpaceDE w:val="0"/>
        <w:autoSpaceDN w:val="0"/>
        <w:adjustRightInd w:val="0"/>
        <w:spacing w:after="240" w:line="320" w:lineRule="atLeast"/>
      </w:pPr>
      <w:r w:rsidRPr="00B06424">
        <w:t xml:space="preserve">The executive committee shall consist of the elected officers of the chapter, and </w:t>
      </w:r>
      <w:r w:rsidR="009E0FF4">
        <w:t>seven</w:t>
      </w:r>
      <w:r w:rsidR="009E0FF4" w:rsidRPr="00B06424">
        <w:t xml:space="preserve"> </w:t>
      </w:r>
      <w:r w:rsidRPr="00B06424">
        <w:t>members elected at large</w:t>
      </w:r>
      <w:r w:rsidR="006604F3">
        <w:t xml:space="preserve"> </w:t>
      </w:r>
      <w:r w:rsidR="006604F3" w:rsidRPr="002F06F9">
        <w:rPr>
          <w:color w:val="000000" w:themeColor="text1"/>
        </w:rPr>
        <w:t>to two-year terms</w:t>
      </w:r>
      <w:r w:rsidR="001E5D74">
        <w:t xml:space="preserve">. </w:t>
      </w:r>
      <w:r w:rsidRPr="00B06424">
        <w:t>The majority of the executive committee shall constitute a quorum for conduct of business of the committee. The executive committee shall assume responsibility for the chapter's continuing effective presence at the institution, keeping all positions on the executive committee filled as vacancies occur. The executive committee shall:</w:t>
      </w:r>
    </w:p>
    <w:p w14:paraId="49473DBB" w14:textId="77777777" w:rsidR="00384F3F" w:rsidRPr="00F856E2" w:rsidRDefault="00384F3F" w:rsidP="00384F3F">
      <w:pPr>
        <w:widowControl w:val="0"/>
        <w:autoSpaceDE w:val="0"/>
        <w:autoSpaceDN w:val="0"/>
        <w:adjustRightInd w:val="0"/>
        <w:spacing w:after="240" w:line="320" w:lineRule="atLeast"/>
      </w:pPr>
      <w:r w:rsidRPr="00F856E2">
        <w:t>1. Meet regularly;</w:t>
      </w:r>
    </w:p>
    <w:p w14:paraId="4D181DE7" w14:textId="77777777" w:rsidR="00384F3F" w:rsidRPr="00F856E2" w:rsidRDefault="00384F3F" w:rsidP="00384F3F">
      <w:pPr>
        <w:pStyle w:val="Footer"/>
        <w:widowControl w:val="0"/>
        <w:tabs>
          <w:tab w:val="clear" w:pos="4320"/>
          <w:tab w:val="clear" w:pos="8640"/>
        </w:tabs>
        <w:autoSpaceDE w:val="0"/>
        <w:autoSpaceDN w:val="0"/>
        <w:adjustRightInd w:val="0"/>
        <w:spacing w:after="240" w:line="320" w:lineRule="atLeast"/>
      </w:pPr>
      <w:r w:rsidRPr="00F856E2">
        <w:t>2. Respond to faculty members seeking assistance;</w:t>
      </w:r>
    </w:p>
    <w:p w14:paraId="31400122" w14:textId="77777777" w:rsidR="00384F3F" w:rsidRPr="00F856E2" w:rsidRDefault="00384F3F" w:rsidP="00384F3F">
      <w:pPr>
        <w:widowControl w:val="0"/>
        <w:autoSpaceDE w:val="0"/>
        <w:autoSpaceDN w:val="0"/>
        <w:adjustRightInd w:val="0"/>
        <w:spacing w:after="240" w:line="320" w:lineRule="atLeast"/>
      </w:pPr>
      <w:r w:rsidRPr="00F856E2">
        <w:t>3. Conduct the business of the chapter between meetings;</w:t>
      </w:r>
    </w:p>
    <w:p w14:paraId="7F784380" w14:textId="77777777" w:rsidR="00384F3F" w:rsidRPr="00F856E2" w:rsidRDefault="00384F3F" w:rsidP="00384F3F">
      <w:pPr>
        <w:widowControl w:val="0"/>
        <w:autoSpaceDE w:val="0"/>
        <w:autoSpaceDN w:val="0"/>
        <w:adjustRightInd w:val="0"/>
        <w:spacing w:after="240" w:line="320" w:lineRule="atLeast"/>
      </w:pPr>
      <w:r w:rsidRPr="00F856E2">
        <w:t>4. Regularly recruit members and encourage maintenance of membership;</w:t>
      </w:r>
    </w:p>
    <w:p w14:paraId="43C270A6" w14:textId="77777777" w:rsidR="00384F3F" w:rsidRPr="00F856E2" w:rsidRDefault="00384F3F" w:rsidP="00384F3F">
      <w:pPr>
        <w:widowControl w:val="0"/>
        <w:autoSpaceDE w:val="0"/>
        <w:autoSpaceDN w:val="0"/>
        <w:adjustRightInd w:val="0"/>
        <w:spacing w:after="240" w:line="320" w:lineRule="atLeast"/>
      </w:pPr>
      <w:r w:rsidRPr="00F856E2">
        <w:t>5. Make necessary appointments to complete an unexpired term of any officer;</w:t>
      </w:r>
    </w:p>
    <w:p w14:paraId="1568608E" w14:textId="77777777" w:rsidR="00384F3F" w:rsidRPr="00F856E2" w:rsidRDefault="00384F3F" w:rsidP="00384F3F">
      <w:pPr>
        <w:widowControl w:val="0"/>
        <w:autoSpaceDE w:val="0"/>
        <w:autoSpaceDN w:val="0"/>
        <w:adjustRightInd w:val="0"/>
        <w:spacing w:after="240" w:line="320" w:lineRule="atLeast"/>
      </w:pPr>
      <w:r w:rsidRPr="00F856E2">
        <w:t>6. Set the agenda with appropriate notice for chapter meetings;</w:t>
      </w:r>
    </w:p>
    <w:p w14:paraId="604CEFAA" w14:textId="77777777" w:rsidR="00384F3F" w:rsidRPr="00F856E2" w:rsidRDefault="00384F3F" w:rsidP="00384F3F">
      <w:pPr>
        <w:widowControl w:val="0"/>
        <w:autoSpaceDE w:val="0"/>
        <w:autoSpaceDN w:val="0"/>
        <w:adjustRightInd w:val="0"/>
        <w:spacing w:after="240" w:line="320" w:lineRule="atLeast"/>
      </w:pPr>
      <w:r w:rsidRPr="00F856E2">
        <w:t>7. Consult regularly with the administration on matters of mutual interest; and</w:t>
      </w:r>
    </w:p>
    <w:p w14:paraId="029342EC" w14:textId="77777777" w:rsidR="00384F3F" w:rsidRPr="00F856E2" w:rsidRDefault="00384F3F" w:rsidP="00384F3F">
      <w:pPr>
        <w:widowControl w:val="0"/>
        <w:autoSpaceDE w:val="0"/>
        <w:autoSpaceDN w:val="0"/>
        <w:adjustRightInd w:val="0"/>
        <w:spacing w:after="240" w:line="320" w:lineRule="atLeast"/>
      </w:pPr>
      <w:r w:rsidRPr="00F856E2">
        <w:t>8. Respond to inquiries from the media.</w:t>
      </w:r>
    </w:p>
    <w:p w14:paraId="667B1C5E" w14:textId="77777777" w:rsidR="00384F3F" w:rsidRPr="00F856E2" w:rsidRDefault="00384F3F" w:rsidP="00384F3F">
      <w:pPr>
        <w:widowControl w:val="0"/>
        <w:autoSpaceDE w:val="0"/>
        <w:autoSpaceDN w:val="0"/>
        <w:adjustRightInd w:val="0"/>
        <w:spacing w:after="240" w:line="320" w:lineRule="atLeast"/>
      </w:pPr>
      <w:r w:rsidRPr="00F856E2">
        <w:t> </w:t>
      </w:r>
    </w:p>
    <w:p w14:paraId="1BFC2AAE" w14:textId="77777777" w:rsidR="00384F3F" w:rsidRPr="00F856E2" w:rsidRDefault="00384F3F" w:rsidP="00F856E2">
      <w:pPr>
        <w:pStyle w:val="Heading2"/>
      </w:pPr>
      <w:r w:rsidRPr="00F856E2">
        <w:lastRenderedPageBreak/>
        <w:t>B. Membership Committee</w:t>
      </w:r>
    </w:p>
    <w:p w14:paraId="33FE083D" w14:textId="4A7FC7B4" w:rsidR="00384F3F" w:rsidRPr="00F856E2" w:rsidRDefault="00384F3F" w:rsidP="00384F3F">
      <w:pPr>
        <w:widowControl w:val="0"/>
        <w:autoSpaceDE w:val="0"/>
        <w:autoSpaceDN w:val="0"/>
        <w:adjustRightInd w:val="0"/>
        <w:spacing w:after="240" w:line="320" w:lineRule="atLeast"/>
      </w:pPr>
      <w:r w:rsidRPr="00F856E2">
        <w:t>The membership committee shall regularly recruit new members and encourage the maintenance of membership. Working with the secretary</w:t>
      </w:r>
      <w:r w:rsidR="009D2F7A">
        <w:t xml:space="preserve">, the </w:t>
      </w:r>
      <w:r w:rsidRPr="00F856E2">
        <w:t>treasurer</w:t>
      </w:r>
      <w:r w:rsidR="009D2F7A">
        <w:t>,</w:t>
      </w:r>
      <w:r w:rsidRPr="00F856E2">
        <w:t xml:space="preserve"> and other applicable chapter officers, the committee shall promote the establishment of a dues deduction plan and other appropriate plans to encourage membership recruitment and maintenance.</w:t>
      </w:r>
    </w:p>
    <w:p w14:paraId="338EDA63" w14:textId="77777777" w:rsidR="00384F3F" w:rsidRPr="00F856E2" w:rsidRDefault="00384F3F" w:rsidP="00F856E2">
      <w:pPr>
        <w:pStyle w:val="Heading2"/>
      </w:pPr>
      <w:r w:rsidRPr="00F856E2">
        <w:t>C. Other Committees</w:t>
      </w:r>
    </w:p>
    <w:p w14:paraId="0A5CD3B9" w14:textId="77777777" w:rsidR="00384F3F" w:rsidRPr="00F856E2" w:rsidRDefault="00384F3F" w:rsidP="00384F3F">
      <w:pPr>
        <w:widowControl w:val="0"/>
        <w:autoSpaceDE w:val="0"/>
        <w:autoSpaceDN w:val="0"/>
        <w:adjustRightInd w:val="0"/>
        <w:spacing w:after="240" w:line="320" w:lineRule="atLeast"/>
      </w:pPr>
      <w:r w:rsidRPr="00F856E2">
        <w:t>The chapter may create additional standing and ad hoc committees as necessary to promote the welfare of the chapter. The chair and members of these committees shall be appointed by the executive committee. Some such committees may be, but are not limited to:</w:t>
      </w:r>
    </w:p>
    <w:p w14:paraId="29676A01" w14:textId="231D1577" w:rsidR="001E5D74" w:rsidRDefault="00384F3F" w:rsidP="001E5D74">
      <w:pPr>
        <w:pStyle w:val="ListParagraph"/>
        <w:widowControl w:val="0"/>
        <w:numPr>
          <w:ilvl w:val="0"/>
          <w:numId w:val="1"/>
        </w:numPr>
        <w:autoSpaceDE w:val="0"/>
        <w:autoSpaceDN w:val="0"/>
        <w:adjustRightInd w:val="0"/>
        <w:spacing w:after="240" w:line="320" w:lineRule="atLeast"/>
      </w:pPr>
      <w:r w:rsidRPr="00F856E2">
        <w:t>Academic freedom and tenure</w:t>
      </w:r>
    </w:p>
    <w:p w14:paraId="4773D5A9" w14:textId="2DCD3E3D" w:rsidR="001E5D74" w:rsidRDefault="00384F3F" w:rsidP="001E5D74">
      <w:pPr>
        <w:pStyle w:val="ListParagraph"/>
        <w:widowControl w:val="0"/>
        <w:numPr>
          <w:ilvl w:val="0"/>
          <w:numId w:val="1"/>
        </w:numPr>
        <w:autoSpaceDE w:val="0"/>
        <w:autoSpaceDN w:val="0"/>
        <w:adjustRightInd w:val="0"/>
        <w:spacing w:after="240" w:line="320" w:lineRule="atLeast"/>
      </w:pPr>
      <w:r w:rsidRPr="00F856E2">
        <w:t>Status of women and minorities</w:t>
      </w:r>
    </w:p>
    <w:p w14:paraId="2BF5040C" w14:textId="35D972FE" w:rsidR="001E5D74" w:rsidRDefault="00384F3F" w:rsidP="001E5D74">
      <w:pPr>
        <w:pStyle w:val="ListParagraph"/>
        <w:widowControl w:val="0"/>
        <w:numPr>
          <w:ilvl w:val="0"/>
          <w:numId w:val="1"/>
        </w:numPr>
        <w:autoSpaceDE w:val="0"/>
        <w:autoSpaceDN w:val="0"/>
        <w:adjustRightInd w:val="0"/>
        <w:spacing w:after="240" w:line="320" w:lineRule="atLeast"/>
      </w:pPr>
      <w:r w:rsidRPr="00F856E2">
        <w:t>Professional ethics</w:t>
      </w:r>
    </w:p>
    <w:p w14:paraId="51C3D2D1" w14:textId="721D4307" w:rsidR="001E5D74" w:rsidRDefault="00384F3F" w:rsidP="001E5D74">
      <w:pPr>
        <w:pStyle w:val="ListParagraph"/>
        <w:widowControl w:val="0"/>
        <w:numPr>
          <w:ilvl w:val="0"/>
          <w:numId w:val="1"/>
        </w:numPr>
        <w:autoSpaceDE w:val="0"/>
        <w:autoSpaceDN w:val="0"/>
        <w:adjustRightInd w:val="0"/>
        <w:spacing w:after="240" w:line="320" w:lineRule="atLeast"/>
      </w:pPr>
      <w:r w:rsidRPr="00F856E2">
        <w:t>Accreditation of colleges and universities</w:t>
      </w:r>
    </w:p>
    <w:p w14:paraId="79D78492" w14:textId="67A14BB1" w:rsidR="001E5D74" w:rsidRDefault="00384F3F" w:rsidP="001E5D74">
      <w:pPr>
        <w:pStyle w:val="ListParagraph"/>
        <w:widowControl w:val="0"/>
        <w:numPr>
          <w:ilvl w:val="0"/>
          <w:numId w:val="1"/>
        </w:numPr>
        <w:autoSpaceDE w:val="0"/>
        <w:autoSpaceDN w:val="0"/>
        <w:adjustRightInd w:val="0"/>
        <w:spacing w:after="240" w:line="320" w:lineRule="atLeast"/>
      </w:pPr>
      <w:r w:rsidRPr="00F856E2">
        <w:t>Elections, dues, and chapter organization</w:t>
      </w:r>
    </w:p>
    <w:p w14:paraId="2611B556" w14:textId="31E1B1B9" w:rsidR="001E5D74" w:rsidRDefault="00384F3F" w:rsidP="001E5D74">
      <w:pPr>
        <w:pStyle w:val="ListParagraph"/>
        <w:widowControl w:val="0"/>
        <w:numPr>
          <w:ilvl w:val="0"/>
          <w:numId w:val="1"/>
        </w:numPr>
        <w:autoSpaceDE w:val="0"/>
        <w:autoSpaceDN w:val="0"/>
        <w:adjustRightInd w:val="0"/>
        <w:spacing w:after="240" w:line="320" w:lineRule="atLeast"/>
      </w:pPr>
      <w:r w:rsidRPr="00F856E2">
        <w:t>Relationships with local, state, and federal governments</w:t>
      </w:r>
    </w:p>
    <w:p w14:paraId="1340CFDD" w14:textId="3A6BD9AE" w:rsidR="001E5D74" w:rsidRDefault="00384F3F" w:rsidP="001E5D74">
      <w:pPr>
        <w:pStyle w:val="ListParagraph"/>
        <w:widowControl w:val="0"/>
        <w:numPr>
          <w:ilvl w:val="0"/>
          <w:numId w:val="1"/>
        </w:numPr>
        <w:autoSpaceDE w:val="0"/>
        <w:autoSpaceDN w:val="0"/>
        <w:adjustRightInd w:val="0"/>
        <w:spacing w:after="240" w:line="320" w:lineRule="atLeast"/>
      </w:pPr>
      <w:r w:rsidRPr="00F856E2">
        <w:t>Faculty participation in college and university governance</w:t>
      </w:r>
    </w:p>
    <w:p w14:paraId="263305D3" w14:textId="568AA906" w:rsidR="00384F3F" w:rsidRPr="00F856E2" w:rsidRDefault="00384F3F" w:rsidP="001E5D74">
      <w:pPr>
        <w:pStyle w:val="ListParagraph"/>
        <w:widowControl w:val="0"/>
        <w:numPr>
          <w:ilvl w:val="0"/>
          <w:numId w:val="1"/>
        </w:numPr>
        <w:autoSpaceDE w:val="0"/>
        <w:autoSpaceDN w:val="0"/>
        <w:adjustRightInd w:val="0"/>
        <w:spacing w:after="240" w:line="320" w:lineRule="atLeast"/>
      </w:pPr>
      <w:r w:rsidRPr="00F856E2">
        <w:t>Economic status of the profession</w:t>
      </w:r>
    </w:p>
    <w:p w14:paraId="0E732A2D" w14:textId="3E99CA1D" w:rsidR="00384F3F" w:rsidRPr="00F856E2" w:rsidRDefault="00384F3F" w:rsidP="00F856E2">
      <w:pPr>
        <w:pStyle w:val="Heading1"/>
      </w:pPr>
      <w:r w:rsidRPr="00F856E2">
        <w:t xml:space="preserve">Article VII: </w:t>
      </w:r>
      <w:r w:rsidR="001E5D74">
        <w:t xml:space="preserve">Chapter </w:t>
      </w:r>
      <w:r w:rsidRPr="00F856E2">
        <w:t>Meetings</w:t>
      </w:r>
    </w:p>
    <w:p w14:paraId="2C8310D2" w14:textId="56A4C3B7" w:rsidR="001E5D74" w:rsidRDefault="001E5D74" w:rsidP="00F856E2">
      <w:pPr>
        <w:pStyle w:val="Heading1"/>
        <w:rPr>
          <w:b w:val="0"/>
          <w:bCs/>
          <w:sz w:val="24"/>
          <w:szCs w:val="24"/>
        </w:rPr>
      </w:pPr>
      <w:r w:rsidRPr="001E5D74">
        <w:rPr>
          <w:b w:val="0"/>
          <w:bCs/>
          <w:sz w:val="24"/>
          <w:szCs w:val="24"/>
        </w:rPr>
        <w:t xml:space="preserve">The chapter shall hold regular meetings at least twice each academic year. </w:t>
      </w:r>
    </w:p>
    <w:p w14:paraId="4F5CB4E3" w14:textId="7F24C075" w:rsidR="001E5D74" w:rsidRPr="001E5D74" w:rsidRDefault="001E5D74" w:rsidP="001E5D74"/>
    <w:p w14:paraId="2D6A8618" w14:textId="77777777" w:rsidR="001E5D74" w:rsidRDefault="001E5D74" w:rsidP="00F856E2">
      <w:pPr>
        <w:pStyle w:val="Heading1"/>
        <w:rPr>
          <w:b w:val="0"/>
          <w:bCs/>
          <w:sz w:val="24"/>
          <w:szCs w:val="24"/>
        </w:rPr>
      </w:pPr>
      <w:r w:rsidRPr="001E5D74">
        <w:rPr>
          <w:b w:val="0"/>
          <w:bCs/>
          <w:sz w:val="24"/>
          <w:szCs w:val="24"/>
        </w:rPr>
        <w:t xml:space="preserve">Special meetings of the chapter may be called by the president or a majority of the executive committee. Normally, notice of such meetings shall be provided each member by the secretary of the chapter at least five days in advance of the meeting date. The president shall call special meetings of the chapter within seven days of being so directed by the executive committee or by a petition signed by ten percent of the members. </w:t>
      </w:r>
    </w:p>
    <w:p w14:paraId="33A83277" w14:textId="77777777" w:rsidR="001E5D74" w:rsidRDefault="001E5D74" w:rsidP="00F856E2">
      <w:pPr>
        <w:pStyle w:val="Heading1"/>
        <w:rPr>
          <w:b w:val="0"/>
          <w:bCs/>
          <w:sz w:val="24"/>
          <w:szCs w:val="24"/>
        </w:rPr>
      </w:pPr>
    </w:p>
    <w:p w14:paraId="51966F61" w14:textId="62DF5A99" w:rsidR="001E5D74" w:rsidRPr="001E5D74" w:rsidRDefault="001E5D74" w:rsidP="00F856E2">
      <w:pPr>
        <w:pStyle w:val="Heading1"/>
        <w:rPr>
          <w:b w:val="0"/>
          <w:bCs/>
          <w:sz w:val="24"/>
          <w:szCs w:val="24"/>
        </w:rPr>
      </w:pPr>
      <w:r w:rsidRPr="001E5D74">
        <w:rPr>
          <w:b w:val="0"/>
          <w:bCs/>
          <w:sz w:val="24"/>
          <w:szCs w:val="24"/>
        </w:rPr>
        <w:t xml:space="preserve">The quorum required for the transaction of business at all </w:t>
      </w:r>
      <w:r w:rsidR="00B84D60">
        <w:rPr>
          <w:b w:val="0"/>
          <w:bCs/>
          <w:sz w:val="24"/>
          <w:szCs w:val="24"/>
        </w:rPr>
        <w:t xml:space="preserve">chapter </w:t>
      </w:r>
      <w:r w:rsidRPr="001E5D74">
        <w:rPr>
          <w:b w:val="0"/>
          <w:bCs/>
          <w:sz w:val="24"/>
          <w:szCs w:val="24"/>
        </w:rPr>
        <w:t>meetings shall consist of 20 percent of the members.</w:t>
      </w:r>
    </w:p>
    <w:p w14:paraId="7485B1C8" w14:textId="77777777" w:rsidR="001E5D74" w:rsidRDefault="001E5D74" w:rsidP="00F856E2">
      <w:pPr>
        <w:pStyle w:val="Heading1"/>
      </w:pPr>
    </w:p>
    <w:p w14:paraId="48172661" w14:textId="133BB46F" w:rsidR="00384F3F" w:rsidRPr="00F856E2" w:rsidRDefault="00384F3F" w:rsidP="00F856E2">
      <w:pPr>
        <w:pStyle w:val="Heading1"/>
      </w:pPr>
      <w:r w:rsidRPr="00F856E2">
        <w:t>Article VIII: Dissolution</w:t>
      </w:r>
    </w:p>
    <w:p w14:paraId="3B283832" w14:textId="77777777" w:rsidR="00384F3F" w:rsidRPr="00F856E2" w:rsidRDefault="00384F3F" w:rsidP="00384F3F">
      <w:pPr>
        <w:widowControl w:val="0"/>
        <w:autoSpaceDE w:val="0"/>
        <w:autoSpaceDN w:val="0"/>
        <w:adjustRightInd w:val="0"/>
        <w:spacing w:after="240" w:line="320" w:lineRule="atLeast"/>
      </w:pPr>
      <w:r w:rsidRPr="00F856E2">
        <w:t>Upon dissolution of the chapter, its assets shall be distributed to the Association, a charitable and educational organization.</w:t>
      </w:r>
    </w:p>
    <w:p w14:paraId="1100B1A8" w14:textId="77777777" w:rsidR="00384F3F" w:rsidRPr="00F856E2" w:rsidRDefault="00384F3F" w:rsidP="00F856E2">
      <w:pPr>
        <w:pStyle w:val="Heading1"/>
      </w:pPr>
      <w:r w:rsidRPr="00F856E2">
        <w:lastRenderedPageBreak/>
        <w:t>Article IX: Amendments</w:t>
      </w:r>
    </w:p>
    <w:p w14:paraId="62AC2530" w14:textId="75F6F910" w:rsidR="00384F3F" w:rsidRPr="00F856E2" w:rsidRDefault="00384F3F" w:rsidP="00384F3F">
      <w:pPr>
        <w:widowControl w:val="0"/>
        <w:autoSpaceDE w:val="0"/>
        <w:autoSpaceDN w:val="0"/>
        <w:adjustRightInd w:val="0"/>
        <w:spacing w:after="240" w:line="320" w:lineRule="atLeast"/>
      </w:pPr>
      <w:r w:rsidRPr="00F856E2">
        <w:t xml:space="preserve">These bylaws may be amended by majority vote of the members attending a </w:t>
      </w:r>
      <w:r w:rsidR="00356AF5">
        <w:t>chapter</w:t>
      </w:r>
      <w:r w:rsidR="00356AF5" w:rsidRPr="00F856E2">
        <w:t xml:space="preserve"> </w:t>
      </w:r>
      <w:r w:rsidRPr="00F856E2">
        <w:t xml:space="preserve">meeting, provided that a notice setting forth the proposed amendment or amendments and explanation thereof and known objections thereto shall have been sent to each member at least </w:t>
      </w:r>
      <w:r w:rsidR="009E0FF4">
        <w:t>fifteen</w:t>
      </w:r>
      <w:r w:rsidRPr="00F856E2">
        <w:t xml:space="preserve"> days prior to the vote. Any member of the chapter may initiate an amendment.</w:t>
      </w:r>
    </w:p>
    <w:p w14:paraId="011B9442" w14:textId="77777777" w:rsidR="00384F3F" w:rsidRPr="00F856E2" w:rsidRDefault="00384F3F" w:rsidP="00F856E2">
      <w:pPr>
        <w:pStyle w:val="Heading1"/>
      </w:pPr>
      <w:r w:rsidRPr="00F856E2">
        <w:t>Article X: Rules of Order</w:t>
      </w:r>
    </w:p>
    <w:p w14:paraId="1A135815" w14:textId="77777777" w:rsidR="00384F3F" w:rsidRPr="00F856E2" w:rsidRDefault="00384F3F" w:rsidP="00384F3F">
      <w:pPr>
        <w:widowControl w:val="0"/>
        <w:autoSpaceDE w:val="0"/>
        <w:autoSpaceDN w:val="0"/>
        <w:adjustRightInd w:val="0"/>
        <w:spacing w:after="240" w:line="320" w:lineRule="atLeast"/>
      </w:pPr>
      <w:r w:rsidRPr="00F856E2">
        <w:t>Roberts Rules of Order Revised shall be the authority for this chapter in matters of procedure not specified above.</w:t>
      </w:r>
    </w:p>
    <w:p w14:paraId="7326E8A1" w14:textId="03A9631B" w:rsidR="00384F3F" w:rsidRPr="00F856E2" w:rsidRDefault="00384F3F" w:rsidP="00384F3F">
      <w:pPr>
        <w:widowControl w:val="0"/>
        <w:autoSpaceDE w:val="0"/>
        <w:autoSpaceDN w:val="0"/>
        <w:adjustRightInd w:val="0"/>
        <w:spacing w:after="240" w:line="320" w:lineRule="atLeast"/>
      </w:pPr>
      <w:r w:rsidRPr="00F856E2">
        <w:t xml:space="preserve">Enacted on </w:t>
      </w:r>
      <w:r w:rsidR="00927D29">
        <w:t>February 4, 2021</w:t>
      </w:r>
      <w:r w:rsidRPr="00F856E2">
        <w:t>.</w:t>
      </w:r>
    </w:p>
    <w:p w14:paraId="36B76D60" w14:textId="77777777" w:rsidR="00384F3F" w:rsidRPr="00F856E2" w:rsidRDefault="00384F3F" w:rsidP="00384F3F">
      <w:pPr>
        <w:widowControl w:val="0"/>
        <w:autoSpaceDE w:val="0"/>
        <w:autoSpaceDN w:val="0"/>
        <w:adjustRightInd w:val="0"/>
        <w:spacing w:after="240" w:line="320" w:lineRule="atLeast"/>
      </w:pPr>
    </w:p>
    <w:p w14:paraId="35EBC7EE" w14:textId="77777777" w:rsidR="00384F3F" w:rsidRPr="00F856E2" w:rsidRDefault="00384F3F">
      <w:r w:rsidRPr="00F856E2">
        <w:t> </w:t>
      </w:r>
    </w:p>
    <w:sectPr w:rsidR="00384F3F" w:rsidRPr="00F856E2" w:rsidSect="00384F3F">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51462" w14:textId="77777777" w:rsidR="00DB34DB" w:rsidRDefault="00DB34DB">
      <w:r>
        <w:separator/>
      </w:r>
    </w:p>
  </w:endnote>
  <w:endnote w:type="continuationSeparator" w:id="0">
    <w:p w14:paraId="7F657188" w14:textId="77777777" w:rsidR="00DB34DB" w:rsidRDefault="00DB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F46DF" w14:textId="77777777" w:rsidR="00384F3F" w:rsidRDefault="00384F3F" w:rsidP="00384F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8E9CD3" w14:textId="77777777" w:rsidR="00384F3F" w:rsidRDefault="00384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25030" w14:textId="77777777" w:rsidR="00384F3F" w:rsidRDefault="00384F3F" w:rsidP="00384F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BAEE3E" w14:textId="77777777" w:rsidR="00384F3F" w:rsidRDefault="00384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50228" w14:textId="77777777" w:rsidR="00DB34DB" w:rsidRDefault="00DB34DB">
      <w:r>
        <w:separator/>
      </w:r>
    </w:p>
  </w:footnote>
  <w:footnote w:type="continuationSeparator" w:id="0">
    <w:p w14:paraId="171A566F" w14:textId="77777777" w:rsidR="00DB34DB" w:rsidRDefault="00DB3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231C0"/>
    <w:multiLevelType w:val="hybridMultilevel"/>
    <w:tmpl w:val="96A6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7B"/>
    <w:rsid w:val="00035D62"/>
    <w:rsid w:val="001B2D26"/>
    <w:rsid w:val="001D01A5"/>
    <w:rsid w:val="001E5D74"/>
    <w:rsid w:val="002566A8"/>
    <w:rsid w:val="00270026"/>
    <w:rsid w:val="002E1056"/>
    <w:rsid w:val="002E4C59"/>
    <w:rsid w:val="002F06F9"/>
    <w:rsid w:val="00315A26"/>
    <w:rsid w:val="00356AF5"/>
    <w:rsid w:val="00384F3F"/>
    <w:rsid w:val="003F100B"/>
    <w:rsid w:val="004E3F1A"/>
    <w:rsid w:val="00503F19"/>
    <w:rsid w:val="005448E2"/>
    <w:rsid w:val="00597A9B"/>
    <w:rsid w:val="005D4BCD"/>
    <w:rsid w:val="006215CB"/>
    <w:rsid w:val="006604F3"/>
    <w:rsid w:val="00660D7B"/>
    <w:rsid w:val="006F1675"/>
    <w:rsid w:val="007C0988"/>
    <w:rsid w:val="0087740F"/>
    <w:rsid w:val="008F1DC4"/>
    <w:rsid w:val="00927D29"/>
    <w:rsid w:val="0096599D"/>
    <w:rsid w:val="00983967"/>
    <w:rsid w:val="009D2DCB"/>
    <w:rsid w:val="009D2F7A"/>
    <w:rsid w:val="009D33F0"/>
    <w:rsid w:val="009E0FF4"/>
    <w:rsid w:val="00A13274"/>
    <w:rsid w:val="00A97B01"/>
    <w:rsid w:val="00AD0280"/>
    <w:rsid w:val="00AE7245"/>
    <w:rsid w:val="00B84D60"/>
    <w:rsid w:val="00C03102"/>
    <w:rsid w:val="00D06FA0"/>
    <w:rsid w:val="00D3425B"/>
    <w:rsid w:val="00D7265E"/>
    <w:rsid w:val="00DB34DB"/>
    <w:rsid w:val="00DF7C8D"/>
    <w:rsid w:val="00E661CC"/>
    <w:rsid w:val="00E723B2"/>
    <w:rsid w:val="00FB6D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63D587E5"/>
  <w15:chartTrackingRefBased/>
  <w15:docId w15:val="{9AA42866-9855-CC48-A93A-CA42A5E3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F856E2"/>
    <w:pPr>
      <w:keepNext/>
      <w:widowControl w:val="0"/>
      <w:autoSpaceDE w:val="0"/>
      <w:autoSpaceDN w:val="0"/>
      <w:adjustRightInd w:val="0"/>
      <w:spacing w:after="80" w:line="320" w:lineRule="atLeast"/>
      <w:outlineLvl w:val="0"/>
    </w:pPr>
    <w:rPr>
      <w:b/>
      <w:sz w:val="32"/>
      <w:szCs w:val="32"/>
    </w:rPr>
  </w:style>
  <w:style w:type="paragraph" w:styleId="Heading2">
    <w:name w:val="heading 2"/>
    <w:basedOn w:val="Normal"/>
    <w:next w:val="Normal"/>
    <w:qFormat/>
    <w:rsid w:val="00F856E2"/>
    <w:pPr>
      <w:keepNext/>
      <w:widowControl w:val="0"/>
      <w:autoSpaceDE w:val="0"/>
      <w:autoSpaceDN w:val="0"/>
      <w:adjustRightInd w:val="0"/>
      <w:spacing w:after="60" w:line="320" w:lineRule="atLeast"/>
      <w:outlineLvl w:val="1"/>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12564"/>
    <w:pPr>
      <w:tabs>
        <w:tab w:val="center" w:pos="4320"/>
        <w:tab w:val="right" w:pos="8640"/>
      </w:tabs>
    </w:pPr>
  </w:style>
  <w:style w:type="character" w:styleId="PageNumber">
    <w:name w:val="page number"/>
    <w:basedOn w:val="DefaultParagraphFont"/>
    <w:rsid w:val="00D12564"/>
  </w:style>
  <w:style w:type="paragraph" w:styleId="BodyText">
    <w:name w:val="Body Text"/>
    <w:basedOn w:val="Normal"/>
    <w:rsid w:val="00CF2BE3"/>
    <w:pPr>
      <w:widowControl w:val="0"/>
      <w:autoSpaceDE w:val="0"/>
      <w:autoSpaceDN w:val="0"/>
      <w:adjustRightInd w:val="0"/>
      <w:spacing w:after="240" w:line="320" w:lineRule="atLeast"/>
    </w:pPr>
    <w:rPr>
      <w:b/>
    </w:rPr>
  </w:style>
  <w:style w:type="character" w:styleId="CommentReference">
    <w:name w:val="annotation reference"/>
    <w:basedOn w:val="DefaultParagraphFont"/>
    <w:uiPriority w:val="99"/>
    <w:semiHidden/>
    <w:unhideWhenUsed/>
    <w:rsid w:val="008F1DC4"/>
    <w:rPr>
      <w:sz w:val="16"/>
      <w:szCs w:val="16"/>
    </w:rPr>
  </w:style>
  <w:style w:type="paragraph" w:styleId="CommentText">
    <w:name w:val="annotation text"/>
    <w:basedOn w:val="Normal"/>
    <w:link w:val="CommentTextChar"/>
    <w:uiPriority w:val="99"/>
    <w:semiHidden/>
    <w:unhideWhenUsed/>
    <w:rsid w:val="008F1DC4"/>
    <w:rPr>
      <w:sz w:val="20"/>
      <w:szCs w:val="20"/>
    </w:rPr>
  </w:style>
  <w:style w:type="character" w:customStyle="1" w:styleId="CommentTextChar">
    <w:name w:val="Comment Text Char"/>
    <w:basedOn w:val="DefaultParagraphFont"/>
    <w:link w:val="CommentText"/>
    <w:uiPriority w:val="99"/>
    <w:semiHidden/>
    <w:rsid w:val="008F1DC4"/>
  </w:style>
  <w:style w:type="paragraph" w:styleId="CommentSubject">
    <w:name w:val="annotation subject"/>
    <w:basedOn w:val="CommentText"/>
    <w:next w:val="CommentText"/>
    <w:link w:val="CommentSubjectChar"/>
    <w:uiPriority w:val="99"/>
    <w:semiHidden/>
    <w:unhideWhenUsed/>
    <w:rsid w:val="008F1DC4"/>
    <w:rPr>
      <w:b/>
      <w:bCs/>
    </w:rPr>
  </w:style>
  <w:style w:type="character" w:customStyle="1" w:styleId="CommentSubjectChar">
    <w:name w:val="Comment Subject Char"/>
    <w:basedOn w:val="CommentTextChar"/>
    <w:link w:val="CommentSubject"/>
    <w:uiPriority w:val="99"/>
    <w:semiHidden/>
    <w:rsid w:val="008F1DC4"/>
    <w:rPr>
      <w:b/>
      <w:bCs/>
    </w:rPr>
  </w:style>
  <w:style w:type="paragraph" w:styleId="BalloonText">
    <w:name w:val="Balloon Text"/>
    <w:basedOn w:val="Normal"/>
    <w:link w:val="BalloonTextChar"/>
    <w:uiPriority w:val="99"/>
    <w:semiHidden/>
    <w:unhideWhenUsed/>
    <w:rsid w:val="002E4C59"/>
    <w:rPr>
      <w:sz w:val="18"/>
      <w:szCs w:val="18"/>
    </w:rPr>
  </w:style>
  <w:style w:type="character" w:customStyle="1" w:styleId="BalloonTextChar">
    <w:name w:val="Balloon Text Char"/>
    <w:basedOn w:val="DefaultParagraphFont"/>
    <w:link w:val="BalloonText"/>
    <w:uiPriority w:val="99"/>
    <w:semiHidden/>
    <w:rsid w:val="002E4C59"/>
    <w:rPr>
      <w:sz w:val="18"/>
      <w:szCs w:val="18"/>
    </w:rPr>
  </w:style>
  <w:style w:type="paragraph" w:styleId="ListParagraph">
    <w:name w:val="List Paragraph"/>
    <w:basedOn w:val="Normal"/>
    <w:uiPriority w:val="34"/>
    <w:qFormat/>
    <w:rsid w:val="001E5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University of Missouri-Columbia</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Missouri-Columbia</dc:title>
  <dc:subject/>
  <dc:creator>Victoria Johnson</dc:creator>
  <cp:keywords/>
  <cp:lastModifiedBy>Martha Kelly</cp:lastModifiedBy>
  <cp:revision>2</cp:revision>
  <cp:lastPrinted>2008-05-24T02:08:00Z</cp:lastPrinted>
  <dcterms:created xsi:type="dcterms:W3CDTF">2021-07-03T15:11:00Z</dcterms:created>
  <dcterms:modified xsi:type="dcterms:W3CDTF">2021-07-03T15:11:00Z</dcterms:modified>
</cp:coreProperties>
</file>